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DD543B" w:rsidR="00DD543B" w:rsidP="00DD543B" w:rsidRDefault="00DD543B" w14:paraId="0DA7726F" w14:textId="77777777">
      <w:pPr>
        <w:pBdr>
          <w:bottom w:val="single" w:color="60686C" w:sz="12" w:space="8"/>
        </w:pBdr>
        <w:shd w:val="clear" w:color="auto" w:fill="FFFFFF"/>
        <w:spacing w:after="150" w:line="480" w:lineRule="atLeast"/>
        <w:outlineLvl w:val="0"/>
        <w:rPr>
          <w:rFonts w:ascii="Roboto" w:hAnsi="Roboto" w:eastAsia="Times New Roman" w:cs="Times New Roman"/>
          <w:color w:val="60686C"/>
          <w:kern w:val="36"/>
          <w:sz w:val="39"/>
          <w:szCs w:val="39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kern w:val="36"/>
          <w:sz w:val="39"/>
          <w:szCs w:val="39"/>
          <w:lang w:eastAsia="en-GB"/>
        </w:rPr>
        <w:t xml:space="preserve">Rolec EV </w:t>
      </w:r>
      <w:proofErr w:type="spellStart"/>
      <w:r w:rsidRPr="00DD543B">
        <w:rPr>
          <w:rFonts w:ascii="Roboto" w:hAnsi="Roboto" w:eastAsia="Times New Roman" w:cs="Times New Roman"/>
          <w:color w:val="60686C"/>
          <w:kern w:val="36"/>
          <w:sz w:val="39"/>
          <w:szCs w:val="39"/>
          <w:lang w:eastAsia="en-GB"/>
        </w:rPr>
        <w:t>BasicCharge</w:t>
      </w:r>
      <w:proofErr w:type="spellEnd"/>
      <w:r w:rsidRPr="00DD543B">
        <w:rPr>
          <w:rFonts w:ascii="Roboto" w:hAnsi="Roboto" w:eastAsia="Times New Roman" w:cs="Times New Roman"/>
          <w:color w:val="60686C"/>
          <w:kern w:val="36"/>
          <w:sz w:val="39"/>
          <w:szCs w:val="39"/>
          <w:lang w:eastAsia="en-GB"/>
        </w:rPr>
        <w:t xml:space="preserve"> Charging Pedestal with 32A Type 2 Socket</w:t>
      </w:r>
    </w:p>
    <w:p w:rsidRPr="00DD543B" w:rsidR="00DD543B" w:rsidP="00DD543B" w:rsidRDefault="00DD543B" w14:paraId="6BDDCFFB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Roboto" w:hAnsi="Roboto" w:eastAsia="Times New Roman" w:cs="Times New Roman"/>
          <w:b w:val="1"/>
          <w:bCs w:val="1"/>
          <w:color w:val="60686C"/>
          <w:sz w:val="21"/>
          <w:szCs w:val="21"/>
          <w:lang w:eastAsia="en-GB"/>
        </w:rPr>
      </w:pPr>
      <w:r w:rsidRPr="5332E6FE" w:rsidR="00DD543B">
        <w:rPr>
          <w:rFonts w:ascii="Roboto" w:hAnsi="Roboto" w:eastAsia="Times New Roman" w:cs="Times New Roman"/>
          <w:color w:val="A5A5A5" w:themeColor="accent3" w:themeTint="FF" w:themeShade="FF"/>
          <w:sz w:val="21"/>
          <w:szCs w:val="21"/>
          <w:lang w:eastAsia="en-GB"/>
        </w:rPr>
        <w:t>Part Code:</w:t>
      </w:r>
      <w:r w:rsidRPr="5332E6FE" w:rsidR="00DD543B">
        <w:rPr>
          <w:rFonts w:ascii="Roboto" w:hAnsi="Roboto" w:eastAsia="Times New Roman" w:cs="Times New Roman"/>
          <w:b w:val="1"/>
          <w:bCs w:val="1"/>
          <w:color w:val="60686C"/>
          <w:sz w:val="21"/>
          <w:szCs w:val="21"/>
          <w:lang w:eastAsia="en-GB"/>
        </w:rPr>
        <w:t> EVCL2006</w:t>
      </w:r>
    </w:p>
    <w:p w:rsidRPr="00DD543B" w:rsidR="00DD543B" w:rsidP="00DD543B" w:rsidRDefault="00DD543B" w14:paraId="63E6D65D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 xml:space="preserve">The </w:t>
      </w:r>
      <w:proofErr w:type="spellStart"/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BasicCharge</w:t>
      </w:r>
      <w:proofErr w:type="spellEnd"/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 xml:space="preserve"> pedestal is the brother to Rolec world leading classic utility pedestal</w:t>
      </w:r>
    </w:p>
    <w:p w:rsidRPr="00DD543B" w:rsidR="00DD543B" w:rsidP="00DD543B" w:rsidRDefault="00DD543B" w14:paraId="29BA8E25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 xml:space="preserve">This versatile </w:t>
      </w:r>
      <w:proofErr w:type="spellStart"/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BasicCharge</w:t>
      </w:r>
      <w:proofErr w:type="spellEnd"/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: EV pedestal can be either surface or root mounted</w:t>
      </w:r>
    </w:p>
    <w:p w:rsidRPr="00DD543B" w:rsidR="00DD543B" w:rsidP="00DD543B" w:rsidRDefault="00DD543B" w14:paraId="74EBEB8B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Includes IEC 62196 type 2, mode 3 charging socket, complete with hatch lock facility</w:t>
      </w:r>
    </w:p>
    <w:p w:rsidRPr="00DD543B" w:rsidR="00DD543B" w:rsidP="00DD543B" w:rsidRDefault="00DD543B" w14:paraId="19B825FD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Built-in overload and fault current protection</w:t>
      </w:r>
    </w:p>
    <w:p w:rsidRPr="00DD543B" w:rsidR="00DD543B" w:rsidP="00DD543B" w:rsidRDefault="00DD543B" w14:paraId="4896235E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LED status indicator</w:t>
      </w:r>
    </w:p>
    <w:p w:rsidRPr="00DD543B" w:rsidR="00DD543B" w:rsidP="00DD543B" w:rsidRDefault="00DD543B" w14:paraId="42D7996D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Pre-drilled fixing and cable entry points</w:t>
      </w:r>
    </w:p>
    <w:p w:rsidRPr="00DD543B" w:rsidR="00DD543B" w:rsidP="00DD543B" w:rsidRDefault="00DD543B" w14:paraId="6425C0FD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Corrosion resistant / UV stabilised</w:t>
      </w:r>
    </w:p>
    <w:p w:rsidRPr="00DD543B" w:rsidR="00DD543B" w:rsidP="00DD543B" w:rsidRDefault="00DD543B" w14:paraId="17699450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Photocell controlled LED amenity lighting head</w:t>
      </w:r>
    </w:p>
    <w:p w:rsidRPr="00DD543B" w:rsidR="00DD543B" w:rsidP="00DD543B" w:rsidRDefault="00DD543B" w14:paraId="486B71D7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Full internal wiring – ready to install</w:t>
      </w:r>
    </w:p>
    <w:p w:rsidRPr="00DD543B" w:rsidR="00DD543B" w:rsidP="00DD543B" w:rsidRDefault="00DD543B" w14:paraId="5CFB2875" w14:textId="77777777">
      <w:pPr>
        <w:numPr>
          <w:ilvl w:val="0"/>
          <w:numId w:val="2"/>
        </w:numPr>
        <w:shd w:val="clear" w:color="auto" w:fill="FFFFFF"/>
        <w:spacing w:before="100" w:beforeAutospacing="1" w:after="312" w:line="240" w:lineRule="atLeast"/>
        <w:ind w:left="1095"/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</w:pPr>
      <w:r w:rsidRPr="00DD543B">
        <w:rPr>
          <w:rFonts w:ascii="Roboto" w:hAnsi="Roboto" w:eastAsia="Times New Roman" w:cs="Times New Roman"/>
          <w:color w:val="60686C"/>
          <w:sz w:val="26"/>
          <w:szCs w:val="26"/>
          <w:lang w:eastAsia="en-GB"/>
        </w:rPr>
        <w:t>This product is no longer available to order online - Please check local store for stock</w:t>
      </w:r>
    </w:p>
    <w:p w:rsidRPr="00DD543B" w:rsidR="00DD543B" w:rsidP="00DD543B" w:rsidRDefault="00DD543B" w14:paraId="2A4C0B2A" w14:textId="77777777">
      <w:pPr>
        <w:shd w:val="clear" w:color="auto" w:fill="FFFFFF"/>
        <w:spacing w:after="0" w:line="240" w:lineRule="auto"/>
        <w:rPr>
          <w:rFonts w:ascii="Roboto" w:hAnsi="Roboto" w:eastAsia="Times New Roman" w:cs="Times New Roman"/>
          <w:color w:val="393536"/>
          <w:sz w:val="21"/>
          <w:szCs w:val="21"/>
          <w:lang w:eastAsia="en-GB"/>
        </w:rPr>
      </w:pPr>
      <w:r w:rsidRPr="00DD543B">
        <w:rPr>
          <w:rFonts w:ascii="Roboto" w:hAnsi="Roboto" w:eastAsia="Times New Roman" w:cs="Times New Roman"/>
          <w:noProof/>
          <w:color w:val="393536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FC0C7C4" wp14:editId="01BC89AA">
                <wp:extent cx="190500" cy="1714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51ADF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">
                <o:lock v:ext="edit" aspectratio="t"/>
                <w10:anchorlock/>
              </v:rect>
            </w:pict>
          </mc:Fallback>
        </mc:AlternateContent>
      </w:r>
      <w:r w:rsidRPr="00DD543B">
        <w:rPr>
          <w:rFonts w:ascii="Roboto" w:hAnsi="Roboto" w:eastAsia="Times New Roman" w:cs="Times New Roman"/>
          <w:color w:val="D02239"/>
          <w:sz w:val="21"/>
          <w:szCs w:val="21"/>
          <w:lang w:eastAsia="en-GB"/>
        </w:rPr>
        <w:t>Compare</w:t>
      </w:r>
    </w:p>
    <w:p w:rsidRPr="00DD543B" w:rsidR="00DD543B" w:rsidP="00DD543B" w:rsidRDefault="00DD543B" w14:paraId="42550AFF" w14:textId="77777777">
      <w:pPr>
        <w:shd w:val="clear" w:color="auto" w:fill="FFFFFF"/>
        <w:spacing w:after="375" w:line="600" w:lineRule="atLeast"/>
        <w:outlineLvl w:val="1"/>
        <w:rPr>
          <w:rFonts w:ascii="Roboto" w:hAnsi="Roboto" w:eastAsia="Times New Roman" w:cs="Times New Roman"/>
          <w:color w:val="4A4F51"/>
          <w:sz w:val="27"/>
          <w:szCs w:val="27"/>
          <w:lang w:eastAsia="en-GB"/>
        </w:rPr>
      </w:pPr>
      <w:r w:rsidRPr="00DD543B">
        <w:rPr>
          <w:rFonts w:ascii="Roboto" w:hAnsi="Roboto" w:eastAsia="Times New Roman" w:cs="Times New Roman"/>
          <w:color w:val="4A4F51"/>
          <w:sz w:val="27"/>
          <w:szCs w:val="27"/>
          <w:lang w:eastAsia="en-GB"/>
        </w:rPr>
        <w:t>Specification</w:t>
      </w:r>
    </w:p>
    <w:tbl>
      <w:tblPr>
        <w:tblW w:w="77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4492"/>
      </w:tblGrid>
      <w:tr w:rsidRPr="00DD543B" w:rsidR="00DD543B" w:rsidTr="00DD543B" w14:paraId="41C88429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393B014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Branch Collection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3D6C821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Yes</w:t>
            </w:r>
          </w:p>
        </w:tc>
      </w:tr>
      <w:tr w:rsidRPr="00DD543B" w:rsidR="00DD543B" w:rsidTr="00DD543B" w14:paraId="704D6AF1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4483017F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Charging Access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0DD2E7D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Free to use</w:t>
            </w:r>
          </w:p>
        </w:tc>
      </w:tr>
      <w:tr w:rsidRPr="00DD543B" w:rsidR="00DD543B" w:rsidTr="00DD543B" w14:paraId="3FE1ED46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50C915D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Charging 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E3199B1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3</w:t>
            </w:r>
          </w:p>
        </w:tc>
      </w:tr>
      <w:tr w:rsidRPr="00DD543B" w:rsidR="00DD543B" w:rsidTr="00DD543B" w14:paraId="7F7A4002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9586554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Charging 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F342B9F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7.2kW</w:t>
            </w:r>
          </w:p>
        </w:tc>
      </w:tr>
      <w:tr w:rsidRPr="00DD543B" w:rsidR="00DD543B" w:rsidTr="00DD543B" w14:paraId="1048284A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FF6975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Colour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218E64F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Black/Green</w:t>
            </w:r>
          </w:p>
        </w:tc>
      </w:tr>
      <w:tr w:rsidRPr="00DD543B" w:rsidR="00DD543B" w:rsidTr="00DD543B" w14:paraId="4C19B05F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B3E4C38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Compliance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FFEC6B3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Manufactured in Compliance with BS7671 Wiring Regulations</w:t>
            </w:r>
          </w:p>
        </w:tc>
      </w:tr>
      <w:tr w:rsidRPr="00DD543B" w:rsidR="00DD543B" w:rsidTr="00DD543B" w14:paraId="13329C22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0900335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Current 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FD7C1C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32A</w:t>
            </w:r>
          </w:p>
        </w:tc>
      </w:tr>
      <w:tr w:rsidRPr="00DD543B" w:rsidR="00DD543B" w:rsidTr="00DD543B" w14:paraId="30075E25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79C82EB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A573E8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240mm</w:t>
            </w:r>
          </w:p>
        </w:tc>
      </w:tr>
      <w:tr w:rsidRPr="00DD543B" w:rsidR="00DD543B" w:rsidTr="00DD543B" w14:paraId="426D426C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5B390C1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4C4F16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(H)1000 mm x (W)250 mm x (D)240 mm</w:t>
            </w:r>
          </w:p>
        </w:tc>
      </w:tr>
      <w:tr w:rsidRPr="00DD543B" w:rsidR="00DD543B" w:rsidTr="00DD543B" w14:paraId="1382AEC4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49A12F5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proofErr w:type="spellStart"/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Ev</w:t>
            </w:r>
            <w:proofErr w:type="spellEnd"/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5D62628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IEC 62196 (Type 2)</w:t>
            </w:r>
          </w:p>
        </w:tc>
      </w:tr>
      <w:tr w:rsidRPr="00DD543B" w:rsidR="00DD543B" w:rsidTr="00DD543B" w14:paraId="4F64CA2A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7774DB4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Finish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6ECA438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Foamex</w:t>
            </w:r>
          </w:p>
        </w:tc>
      </w:tr>
      <w:tr w:rsidRPr="00DD543B" w:rsidR="00DD543B" w:rsidTr="00DD543B" w14:paraId="373188D3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8AC9495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FCD047A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50/60 Hz</w:t>
            </w:r>
          </w:p>
        </w:tc>
      </w:tr>
      <w:tr w:rsidRPr="00DD543B" w:rsidR="00DD543B" w:rsidTr="00DD543B" w14:paraId="0C306E50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25ACB97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Guarantee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0411786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1 Year</w:t>
            </w:r>
          </w:p>
        </w:tc>
      </w:tr>
      <w:tr w:rsidRPr="00DD543B" w:rsidR="00DD543B" w:rsidTr="00DD543B" w14:paraId="2142CD15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904BC91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5C2E7C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1000mm</w:t>
            </w:r>
          </w:p>
        </w:tc>
      </w:tr>
      <w:tr w:rsidRPr="00DD543B" w:rsidR="00DD543B" w:rsidTr="00DD543B" w14:paraId="72345141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AC267E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IP 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F1921D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IP65</w:t>
            </w:r>
          </w:p>
        </w:tc>
      </w:tr>
      <w:tr w:rsidRPr="00DD543B" w:rsidR="00DD543B" w:rsidTr="00DD543B" w14:paraId="4D28B9A5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C1E192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Lockable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9B7043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Yes</w:t>
            </w:r>
          </w:p>
        </w:tc>
      </w:tr>
      <w:tr w:rsidRPr="00DD543B" w:rsidR="00DD543B" w:rsidTr="00DD543B" w14:paraId="40243DF1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E66D3B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9D51F7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Built Around a Heavy Duty, Hot Dipped Galvanised Steel Chassis, High Impact Resistant Foamex Outer Shell</w:t>
            </w:r>
          </w:p>
        </w:tc>
      </w:tr>
      <w:tr w:rsidRPr="00DD543B" w:rsidR="00DD543B" w:rsidTr="00DD543B" w14:paraId="5838DE80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4969251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Mounting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1C185DA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Surface or Root</w:t>
            </w:r>
          </w:p>
        </w:tc>
      </w:tr>
      <w:tr w:rsidRPr="00DD543B" w:rsidR="00DD543B" w:rsidTr="00DD543B" w14:paraId="409AD8B0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8BCBA55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Number of Chargepoints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B44FC96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1</w:t>
            </w:r>
          </w:p>
        </w:tc>
      </w:tr>
      <w:tr w:rsidRPr="00DD543B" w:rsidR="00DD543B" w:rsidTr="00DD543B" w14:paraId="2A1D1094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0F77BBBF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Number of 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F6A3FC3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1</w:t>
            </w:r>
          </w:p>
        </w:tc>
      </w:tr>
      <w:tr w:rsidRPr="00DD543B" w:rsidR="00DD543B" w:rsidTr="00DD543B" w14:paraId="6BA94492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811D79B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Operating Temperature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F8926F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-30 - 50°C</w:t>
            </w:r>
          </w:p>
        </w:tc>
      </w:tr>
      <w:tr w:rsidRPr="00DD543B" w:rsidR="00DD543B" w:rsidTr="00DD543B" w14:paraId="46906380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7B889A0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Output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D84B13D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Type 2 Socket</w:t>
            </w:r>
          </w:p>
        </w:tc>
      </w:tr>
      <w:tr w:rsidRPr="00DD543B" w:rsidR="00DD543B" w:rsidTr="00DD543B" w14:paraId="791124E7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C46066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Packaging Types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56FB220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Each</w:t>
            </w:r>
          </w:p>
        </w:tc>
      </w:tr>
      <w:tr w:rsidRPr="00DD543B" w:rsidR="00DD543B" w:rsidTr="00DD543B" w14:paraId="7B618D7E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1C1A35D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Product 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CA4DA90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 xml:space="preserve">EV </w:t>
            </w:r>
            <w:proofErr w:type="spellStart"/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BasicCharge</w:t>
            </w:r>
            <w:proofErr w:type="spellEnd"/>
          </w:p>
        </w:tc>
      </w:tr>
      <w:tr w:rsidRPr="00DD543B" w:rsidR="00DD543B" w:rsidTr="00DD543B" w14:paraId="2321B1BF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687E0A0A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Socket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465417CB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Overload, DC Sensitive and Fault Current Protected</w:t>
            </w:r>
          </w:p>
        </w:tc>
      </w:tr>
      <w:tr w:rsidRPr="00DD543B" w:rsidR="00DD543B" w:rsidTr="00DD543B" w14:paraId="22304CF7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EACAE8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1B1199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EN 60529, IEC 61581-1, BS7671</w:t>
            </w:r>
          </w:p>
        </w:tc>
      </w:tr>
      <w:tr w:rsidRPr="00DD543B" w:rsidR="00DD543B" w:rsidTr="00DD543B" w14:paraId="7C137A43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32056AA9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Status Indicator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4D9A173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LED</w:t>
            </w:r>
          </w:p>
        </w:tc>
      </w:tr>
      <w:tr w:rsidRPr="00DD543B" w:rsidR="00DD543B" w:rsidTr="00DD543B" w14:paraId="1D7596A9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246531B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Suitable 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EEEE28A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Private Car Parks, Offices, Factories, Hotels, Cinemas, Leisure Centres, Shops, Warehouses, Hospitals, Schools, Depots</w:t>
            </w:r>
          </w:p>
        </w:tc>
      </w:tr>
      <w:tr w:rsidRPr="00DD543B" w:rsidR="00DD543B" w:rsidTr="00DD543B" w14:paraId="0A3B9ED9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432192A8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Supplied With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A0418E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Cable Gland Plate and 3 x 35mm Cable Terminals as Standard</w:t>
            </w:r>
          </w:p>
        </w:tc>
      </w:tr>
      <w:tr w:rsidRPr="00DD543B" w:rsidR="00DD543B" w:rsidTr="00DD543B" w14:paraId="07503C22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C49B157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2252D86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Mode 3</w:t>
            </w:r>
          </w:p>
        </w:tc>
      </w:tr>
      <w:tr w:rsidRPr="00DD543B" w:rsidR="00DD543B" w:rsidTr="00DD543B" w14:paraId="6BEDEA60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C1F9EA6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proofErr w:type="spellStart"/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Unspsc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541605EB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25175002</w:t>
            </w:r>
          </w:p>
        </w:tc>
      </w:tr>
      <w:tr w:rsidRPr="00DD543B" w:rsidR="00DD543B" w:rsidTr="00DD543B" w14:paraId="2C8FDCA1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1455532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Voltage 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BE21D6D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230V</w:t>
            </w:r>
          </w:p>
        </w:tc>
      </w:tr>
      <w:tr w:rsidRPr="00DD543B" w:rsidR="00DD543B" w:rsidTr="00DD543B" w14:paraId="56EB7B81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60FD40C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484695BE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15kg</w:t>
            </w:r>
          </w:p>
        </w:tc>
      </w:tr>
      <w:tr w:rsidRPr="00DD543B" w:rsidR="00DD543B" w:rsidTr="00DD543B" w14:paraId="26DA1B9A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22EDE9C5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C2DDF3E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250mm</w:t>
            </w:r>
          </w:p>
        </w:tc>
      </w:tr>
      <w:tr w:rsidRPr="00DD543B" w:rsidR="00DD543B" w:rsidTr="00DD543B" w14:paraId="4F0A7895" w14:textId="77777777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1861A0C4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b/>
                <w:bCs/>
                <w:color w:val="60686C"/>
                <w:sz w:val="24"/>
                <w:szCs w:val="24"/>
                <w:lang w:eastAsia="en-GB"/>
              </w:rPr>
              <w:t>kW Rating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F1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D543B" w:rsidR="00DD543B" w:rsidP="00DD543B" w:rsidRDefault="00DD543B" w14:paraId="74612D0E" w14:textId="77777777">
            <w:pPr>
              <w:spacing w:after="300" w:line="300" w:lineRule="atLeast"/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</w:pPr>
            <w:r w:rsidRPr="00DD543B">
              <w:rPr>
                <w:rFonts w:ascii="Times New Roman" w:hAnsi="Times New Roman" w:eastAsia="Times New Roman" w:cs="Times New Roman"/>
                <w:color w:val="60686C"/>
                <w:sz w:val="24"/>
                <w:szCs w:val="24"/>
                <w:lang w:eastAsia="en-GB"/>
              </w:rPr>
              <w:t>7.2kW</w:t>
            </w:r>
          </w:p>
        </w:tc>
      </w:tr>
    </w:tbl>
    <w:p w:rsidR="009079B5" w:rsidRDefault="009079B5" w14:paraId="2A2CFD2E" w14:textId="38FA01F8"/>
    <w:p w:rsidR="00DD543B" w:rsidRDefault="00DD543B" w14:paraId="6A2A5E4F" w14:textId="7670FE06"/>
    <w:p w:rsidR="00DD543B" w:rsidRDefault="00DD543B" w14:paraId="67CE19A6" w14:textId="77777777"/>
    <w:sectPr w:rsidR="00DD54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45DC7"/>
    <w:multiLevelType w:val="multilevel"/>
    <w:tmpl w:val="EA7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39E7422"/>
    <w:multiLevelType w:val="multilevel"/>
    <w:tmpl w:val="292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3B"/>
    <w:rsid w:val="009079B5"/>
    <w:rsid w:val="00DD543B"/>
    <w:rsid w:val="5332E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7245"/>
  <w15:chartTrackingRefBased/>
  <w15:docId w15:val="{C27980B4-E003-4DC7-9F69-A61B2F8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7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Danny Sherrock</dc:creator>
  <keywords/>
  <dc:description/>
  <lastModifiedBy>Danny Sherrock</lastModifiedBy>
  <revision>2</revision>
  <dcterms:created xsi:type="dcterms:W3CDTF">2021-10-11T11:09:00.0000000Z</dcterms:created>
  <dcterms:modified xsi:type="dcterms:W3CDTF">2021-10-15T09:27:00.8097095Z</dcterms:modified>
</coreProperties>
</file>